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ED" w:rsidRDefault="004924ED">
      <w:pPr>
        <w:sectPr w:rsidR="004924ED">
          <w:type w:val="continuous"/>
          <w:pgSz w:w="11910" w:h="16840"/>
          <w:pgMar w:top="280" w:right="740" w:bottom="280" w:left="680" w:header="720" w:footer="720" w:gutter="0"/>
          <w:cols w:num="3" w:space="720" w:equalWidth="0">
            <w:col w:w="2389" w:space="78"/>
            <w:col w:w="2409" w:space="1140"/>
            <w:col w:w="4474"/>
          </w:cols>
        </w:sectPr>
      </w:pPr>
    </w:p>
    <w:p w:rsidR="004924ED" w:rsidRDefault="004924ED">
      <w:pPr>
        <w:pStyle w:val="a3"/>
        <w:ind w:left="0"/>
        <w:rPr>
          <w:sz w:val="20"/>
        </w:rPr>
      </w:pPr>
    </w:p>
    <w:p w:rsidR="004924ED" w:rsidRDefault="004924ED">
      <w:pPr>
        <w:pStyle w:val="a3"/>
        <w:spacing w:before="10"/>
        <w:ind w:left="0"/>
        <w:rPr>
          <w:sz w:val="17"/>
        </w:rPr>
      </w:pPr>
    </w:p>
    <w:p w:rsidR="004924ED" w:rsidRDefault="00B53721">
      <w:pPr>
        <w:spacing w:before="89" w:line="322" w:lineRule="exact"/>
        <w:ind w:left="1961" w:right="344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предмету</w:t>
      </w:r>
    </w:p>
    <w:p w:rsidR="004924ED" w:rsidRDefault="00B53721">
      <w:pPr>
        <w:spacing w:line="319" w:lineRule="exact"/>
        <w:ind w:left="1257" w:right="344"/>
        <w:jc w:val="center"/>
        <w:rPr>
          <w:b/>
          <w:sz w:val="28"/>
        </w:rPr>
      </w:pPr>
      <w:r>
        <w:rPr>
          <w:b/>
          <w:spacing w:val="-2"/>
          <w:sz w:val="28"/>
        </w:rPr>
        <w:t>«Музыка»</w:t>
      </w:r>
    </w:p>
    <w:p w:rsidR="004924ED" w:rsidRDefault="00B53721">
      <w:pPr>
        <w:pStyle w:val="a3"/>
        <w:ind w:right="106" w:firstLine="707"/>
        <w:jc w:val="both"/>
      </w:pPr>
      <w:r>
        <w:t xml:space="preserve">Рабочая программа является приложением к Адаптированной основной общеобразовательной программе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 МОУ «</w:t>
      </w:r>
      <w:proofErr w:type="spellStart"/>
      <w:r>
        <w:t>Дубская</w:t>
      </w:r>
      <w:proofErr w:type="spellEnd"/>
      <w:r>
        <w:t xml:space="preserve"> СОШ».</w:t>
      </w:r>
    </w:p>
    <w:p w:rsidR="004924ED" w:rsidRDefault="00B53721">
      <w:pPr>
        <w:pStyle w:val="a3"/>
        <w:ind w:right="105" w:firstLine="707"/>
        <w:jc w:val="both"/>
      </w:pPr>
      <w:r>
        <w:t>«Музыка» ― учебный предмет, предназначенный для формирования у обучающихся с умственной отсталостью (интеллектуальными нарушениями) элементарных знаний, умений и навыков в области музыкального искусства, развития их музыкальных способностей, мотивации к му</w:t>
      </w:r>
      <w:r>
        <w:t>зыкальной деятельности.</w:t>
      </w:r>
    </w:p>
    <w:p w:rsidR="004924ED" w:rsidRDefault="00B53721">
      <w:pPr>
        <w:pStyle w:val="a3"/>
        <w:ind w:right="115" w:firstLine="707"/>
        <w:jc w:val="both"/>
      </w:pPr>
      <w:r>
        <w:rPr>
          <w:b/>
        </w:rPr>
        <w:t xml:space="preserve">Цель: </w:t>
      </w:r>
      <w:r>
        <w:t xml:space="preserve">приобщение к музыкальной культуре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 как к неотъемлемой части духовной </w:t>
      </w:r>
      <w:r>
        <w:rPr>
          <w:spacing w:val="-2"/>
        </w:rPr>
        <w:t>культуры.</w:t>
      </w:r>
    </w:p>
    <w:p w:rsidR="004924ED" w:rsidRDefault="00B53721">
      <w:pPr>
        <w:pStyle w:val="Heading1"/>
        <w:spacing w:before="2"/>
        <w:jc w:val="both"/>
      </w:pPr>
      <w:r>
        <w:t>Задачи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rPr>
          <w:spacing w:val="-2"/>
        </w:rPr>
        <w:t>«Музыка»:</w:t>
      </w:r>
    </w:p>
    <w:p w:rsidR="004924ED" w:rsidRDefault="00B53721">
      <w:pPr>
        <w:pStyle w:val="a5"/>
        <w:numPr>
          <w:ilvl w:val="0"/>
          <w:numId w:val="2"/>
        </w:numPr>
        <w:tabs>
          <w:tab w:val="left" w:pos="2174"/>
        </w:tabs>
        <w:ind w:right="111" w:firstLine="707"/>
        <w:jc w:val="both"/>
        <w:rPr>
          <w:sz w:val="24"/>
        </w:rPr>
      </w:pPr>
      <w:r>
        <w:rPr>
          <w:sz w:val="24"/>
        </w:rPr>
        <w:t>накопление первоначальных впечатлений от муз</w:t>
      </w:r>
      <w:r>
        <w:rPr>
          <w:sz w:val="24"/>
        </w:rPr>
        <w:t xml:space="preserve">ыкального искусства и получение доступного опыта (овладение элементарными музыкальными знаниями, </w:t>
      </w:r>
      <w:proofErr w:type="spellStart"/>
      <w:r>
        <w:rPr>
          <w:sz w:val="24"/>
        </w:rPr>
        <w:t>слушательскими</w:t>
      </w:r>
      <w:proofErr w:type="spellEnd"/>
      <w:r>
        <w:rPr>
          <w:sz w:val="24"/>
        </w:rPr>
        <w:t xml:space="preserve"> и доступными исполнительскими умениями).</w:t>
      </w:r>
    </w:p>
    <w:p w:rsidR="004924ED" w:rsidRDefault="00B53721">
      <w:pPr>
        <w:pStyle w:val="a5"/>
        <w:numPr>
          <w:ilvl w:val="0"/>
          <w:numId w:val="2"/>
        </w:numPr>
        <w:tabs>
          <w:tab w:val="left" w:pos="2136"/>
        </w:tabs>
        <w:ind w:right="112" w:firstLine="707"/>
        <w:jc w:val="both"/>
        <w:rPr>
          <w:sz w:val="24"/>
        </w:rPr>
      </w:pPr>
      <w:r>
        <w:rPr>
          <w:sz w:val="24"/>
        </w:rPr>
        <w:t xml:space="preserve">приобщение к культурной среде, дающей обучающемуся впечатления от музыкального искусства, формирование </w:t>
      </w:r>
      <w:r>
        <w:rPr>
          <w:sz w:val="24"/>
        </w:rPr>
        <w:t>стремления и привычки к слушанию музыки, посещению концертов, самостоятельной музыкальной деятельности и др.</w:t>
      </w:r>
    </w:p>
    <w:p w:rsidR="004924ED" w:rsidRDefault="00B53721">
      <w:pPr>
        <w:pStyle w:val="a5"/>
        <w:numPr>
          <w:ilvl w:val="0"/>
          <w:numId w:val="2"/>
        </w:numPr>
        <w:tabs>
          <w:tab w:val="left" w:pos="2083"/>
        </w:tabs>
        <w:ind w:right="106" w:firstLine="707"/>
        <w:jc w:val="both"/>
        <w:rPr>
          <w:sz w:val="24"/>
        </w:rPr>
      </w:pPr>
      <w:r>
        <w:rPr>
          <w:sz w:val="24"/>
        </w:rPr>
        <w:t xml:space="preserve">развитие способности получать удовольствие от музыкальных произведений, выделение собственных предпочтений в восприятии музыки, приобретение опыта </w:t>
      </w:r>
      <w:r>
        <w:rPr>
          <w:sz w:val="24"/>
        </w:rPr>
        <w:t>самостоятельной музыкально деятельности.</w:t>
      </w:r>
    </w:p>
    <w:p w:rsidR="004924ED" w:rsidRDefault="00B53721">
      <w:pPr>
        <w:pStyle w:val="a5"/>
        <w:numPr>
          <w:ilvl w:val="0"/>
          <w:numId w:val="2"/>
        </w:numPr>
        <w:tabs>
          <w:tab w:val="left" w:pos="2109"/>
        </w:tabs>
        <w:ind w:right="116" w:firstLine="707"/>
        <w:jc w:val="both"/>
        <w:rPr>
          <w:sz w:val="24"/>
        </w:rPr>
      </w:pPr>
      <w:r>
        <w:rPr>
          <w:sz w:val="24"/>
        </w:rPr>
        <w:t>формирование простейших эстетических ориентиров и их использование в организации обыденной жизни и праздника.</w:t>
      </w:r>
    </w:p>
    <w:p w:rsidR="004924ED" w:rsidRDefault="00B53721">
      <w:pPr>
        <w:pStyle w:val="a5"/>
        <w:numPr>
          <w:ilvl w:val="0"/>
          <w:numId w:val="2"/>
        </w:numPr>
        <w:tabs>
          <w:tab w:val="left" w:pos="2033"/>
        </w:tabs>
        <w:ind w:right="112" w:firstLine="70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 певческого голоса, творческих</w:t>
      </w:r>
      <w:r>
        <w:rPr>
          <w:sz w:val="24"/>
        </w:rPr>
        <w:t xml:space="preserve"> способностей обучающихся.</w:t>
      </w:r>
    </w:p>
    <w:p w:rsidR="004924ED" w:rsidRDefault="00B53721">
      <w:pPr>
        <w:pStyle w:val="a3"/>
        <w:ind w:right="104" w:firstLine="707"/>
        <w:jc w:val="both"/>
      </w:pPr>
      <w:r>
        <w:t xml:space="preserve">Коррекционная направленность учебного предмета «Музыка» обеспечивается </w:t>
      </w:r>
      <w:proofErr w:type="spellStart"/>
      <w:r>
        <w:t>композиционностъю</w:t>
      </w:r>
      <w:proofErr w:type="spellEnd"/>
      <w:r>
        <w:t xml:space="preserve">, игровой направленностью, эмоциональной </w:t>
      </w:r>
      <w:proofErr w:type="spellStart"/>
      <w:r>
        <w:t>дополнительностью</w:t>
      </w:r>
      <w:proofErr w:type="spellEnd"/>
      <w:r>
        <w:t xml:space="preserve"> используемых методов.</w:t>
      </w:r>
    </w:p>
    <w:p w:rsidR="004924ED" w:rsidRDefault="00B53721">
      <w:pPr>
        <w:pStyle w:val="a3"/>
        <w:ind w:right="105" w:firstLine="707"/>
        <w:jc w:val="both"/>
      </w:pPr>
      <w:r>
        <w:t>Музыкально образовательный процесс основан на принципе индив</w:t>
      </w:r>
      <w:r>
        <w:t>идуализации и дифференциации процесса музыкального воспитания, взаимосвязи обучения и</w:t>
      </w:r>
      <w:r>
        <w:rPr>
          <w:spacing w:val="40"/>
        </w:rPr>
        <w:t xml:space="preserve"> </w:t>
      </w:r>
      <w:r>
        <w:t>воспитания, оптимистической перспективы, комплексности обучения, доступности, систематичности и последовательности, наглядности</w:t>
      </w:r>
    </w:p>
    <w:p w:rsidR="004924ED" w:rsidRDefault="00B53721">
      <w:pPr>
        <w:pStyle w:val="a3"/>
        <w:ind w:right="114" w:firstLine="707"/>
        <w:jc w:val="both"/>
      </w:pPr>
      <w:r>
        <w:t>В содержание программы входит овладение об</w:t>
      </w:r>
      <w:r>
        <w:t xml:space="preserve">учающимися с умственной отсталостью (интеллектуальными нарушениями) в доступной для них форме и объеме следующими </w:t>
      </w:r>
      <w:r>
        <w:rPr>
          <w:b/>
        </w:rPr>
        <w:t>видами музыкальной деятельности</w:t>
      </w:r>
      <w:r>
        <w:t>:</w:t>
      </w:r>
    </w:p>
    <w:p w:rsidR="004924ED" w:rsidRDefault="00B53721">
      <w:pPr>
        <w:pStyle w:val="a3"/>
      </w:pPr>
      <w:r>
        <w:rPr>
          <w:spacing w:val="-2"/>
        </w:rPr>
        <w:t>-восприятие</w:t>
      </w:r>
      <w:r>
        <w:rPr>
          <w:spacing w:val="2"/>
        </w:rPr>
        <w:t xml:space="preserve"> </w:t>
      </w:r>
      <w:r>
        <w:rPr>
          <w:spacing w:val="-2"/>
        </w:rPr>
        <w:t>музыки,</w:t>
      </w:r>
    </w:p>
    <w:p w:rsidR="004924ED" w:rsidRDefault="00B53721">
      <w:pPr>
        <w:pStyle w:val="a3"/>
      </w:pPr>
      <w:r>
        <w:t>-хоровое</w:t>
      </w:r>
      <w:r>
        <w:rPr>
          <w:spacing w:val="-11"/>
        </w:rPr>
        <w:t xml:space="preserve"> </w:t>
      </w:r>
      <w:r>
        <w:rPr>
          <w:spacing w:val="-2"/>
        </w:rPr>
        <w:t>пение,</w:t>
      </w:r>
    </w:p>
    <w:p w:rsidR="004924ED" w:rsidRDefault="00B53721">
      <w:pPr>
        <w:pStyle w:val="a3"/>
      </w:pPr>
      <w:r>
        <w:rPr>
          <w:spacing w:val="-2"/>
        </w:rPr>
        <w:t>-элементы</w:t>
      </w:r>
      <w:r>
        <w:rPr>
          <w:spacing w:val="2"/>
        </w:rPr>
        <w:t xml:space="preserve"> </w:t>
      </w:r>
      <w:r>
        <w:rPr>
          <w:spacing w:val="-2"/>
        </w:rPr>
        <w:t>музыкальной</w:t>
      </w:r>
      <w:r>
        <w:rPr>
          <w:spacing w:val="3"/>
        </w:rPr>
        <w:t xml:space="preserve"> </w:t>
      </w:r>
      <w:r>
        <w:rPr>
          <w:spacing w:val="-2"/>
        </w:rPr>
        <w:t>грамоты,</w:t>
      </w:r>
    </w:p>
    <w:p w:rsidR="004924ED" w:rsidRDefault="00B53721">
      <w:pPr>
        <w:pStyle w:val="a3"/>
      </w:pPr>
      <w:r>
        <w:t>-игра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музыкальных</w:t>
      </w:r>
      <w:r>
        <w:rPr>
          <w:spacing w:val="-14"/>
        </w:rPr>
        <w:t xml:space="preserve"> </w:t>
      </w:r>
      <w:r>
        <w:t>инструментах</w:t>
      </w:r>
      <w:r>
        <w:rPr>
          <w:spacing w:val="-11"/>
        </w:rPr>
        <w:t xml:space="preserve"> </w:t>
      </w:r>
      <w:r>
        <w:t>детского</w:t>
      </w:r>
      <w:r>
        <w:rPr>
          <w:spacing w:val="-15"/>
        </w:rPr>
        <w:t xml:space="preserve"> </w:t>
      </w:r>
      <w:r>
        <w:rPr>
          <w:spacing w:val="-2"/>
        </w:rPr>
        <w:t>оркестра.</w:t>
      </w:r>
    </w:p>
    <w:p w:rsidR="004924ED" w:rsidRDefault="00B53721">
      <w:pPr>
        <w:pStyle w:val="Heading1"/>
        <w:spacing w:before="4"/>
      </w:pPr>
      <w:r>
        <w:t>Содержание</w:t>
      </w:r>
      <w:r>
        <w:rPr>
          <w:spacing w:val="-7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уроков</w:t>
      </w:r>
      <w:r>
        <w:rPr>
          <w:spacing w:val="-4"/>
        </w:rPr>
        <w:t xml:space="preserve"> </w:t>
      </w:r>
      <w:r>
        <w:rPr>
          <w:spacing w:val="-2"/>
        </w:rPr>
        <w:t>состоит:</w:t>
      </w:r>
    </w:p>
    <w:p w:rsidR="004924ED" w:rsidRDefault="00B53721">
      <w:pPr>
        <w:pStyle w:val="a3"/>
        <w:spacing w:line="274" w:lineRule="exact"/>
      </w:pPr>
      <w:r>
        <w:t>-</w:t>
      </w:r>
      <w:r>
        <w:rPr>
          <w:spacing w:val="-14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элементарного</w:t>
      </w:r>
      <w:r>
        <w:rPr>
          <w:spacing w:val="-13"/>
        </w:rPr>
        <w:t xml:space="preserve"> </w:t>
      </w:r>
      <w:r>
        <w:t>теоретического</w:t>
      </w:r>
      <w:r>
        <w:rPr>
          <w:spacing w:val="-13"/>
        </w:rPr>
        <w:t xml:space="preserve"> </w:t>
      </w:r>
      <w:r>
        <w:rPr>
          <w:spacing w:val="-2"/>
        </w:rPr>
        <w:t>материала,</w:t>
      </w:r>
    </w:p>
    <w:p w:rsidR="004924ED" w:rsidRDefault="00B53721">
      <w:pPr>
        <w:pStyle w:val="a3"/>
        <w:spacing w:before="1"/>
      </w:pPr>
      <w:r>
        <w:rPr>
          <w:spacing w:val="-2"/>
        </w:rPr>
        <w:t>-доступных</w:t>
      </w:r>
      <w:r>
        <w:rPr>
          <w:spacing w:val="2"/>
        </w:rPr>
        <w:t xml:space="preserve"> </w:t>
      </w:r>
      <w:r>
        <w:rPr>
          <w:spacing w:val="-2"/>
        </w:rPr>
        <w:t>видов</w:t>
      </w:r>
      <w:r>
        <w:rPr>
          <w:spacing w:val="2"/>
        </w:rPr>
        <w:t xml:space="preserve"> </w:t>
      </w:r>
      <w:r>
        <w:rPr>
          <w:spacing w:val="-2"/>
        </w:rPr>
        <w:t>музыкальной</w:t>
      </w:r>
      <w:r>
        <w:t xml:space="preserve"> </w:t>
      </w:r>
      <w:r>
        <w:rPr>
          <w:spacing w:val="-2"/>
        </w:rPr>
        <w:t>деятельности,</w:t>
      </w:r>
    </w:p>
    <w:p w:rsidR="004924ED" w:rsidRDefault="00B53721">
      <w:pPr>
        <w:pStyle w:val="a3"/>
      </w:pPr>
      <w:r>
        <w:t>-музыкальных</w:t>
      </w:r>
      <w:r>
        <w:rPr>
          <w:spacing w:val="-13"/>
        </w:rPr>
        <w:t xml:space="preserve"> </w:t>
      </w:r>
      <w:r>
        <w:t>произведений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слушания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rPr>
          <w:spacing w:val="-2"/>
        </w:rPr>
        <w:t>исполнения,</w:t>
      </w:r>
    </w:p>
    <w:p w:rsidR="004924ED" w:rsidRDefault="00B53721">
      <w:pPr>
        <w:pStyle w:val="a3"/>
      </w:pPr>
      <w:r>
        <w:rPr>
          <w:spacing w:val="-2"/>
        </w:rPr>
        <w:t>-вокальных</w:t>
      </w:r>
      <w:r>
        <w:rPr>
          <w:spacing w:val="4"/>
        </w:rPr>
        <w:t xml:space="preserve"> </w:t>
      </w:r>
      <w:r>
        <w:rPr>
          <w:spacing w:val="-2"/>
        </w:rPr>
        <w:t>упражнений.</w:t>
      </w:r>
    </w:p>
    <w:p w:rsidR="004924ED" w:rsidRDefault="004924ED">
      <w:pPr>
        <w:sectPr w:rsidR="004924ED">
          <w:type w:val="continuous"/>
          <w:pgSz w:w="11910" w:h="16840"/>
          <w:pgMar w:top="280" w:right="740" w:bottom="280" w:left="680" w:header="720" w:footer="720" w:gutter="0"/>
          <w:cols w:space="720"/>
        </w:sectPr>
      </w:pPr>
    </w:p>
    <w:p w:rsidR="004924ED" w:rsidRDefault="00B53721">
      <w:pPr>
        <w:pStyle w:val="Heading1"/>
        <w:spacing w:before="71"/>
      </w:pPr>
      <w:r>
        <w:lastRenderedPageBreak/>
        <w:t>Основные</w:t>
      </w:r>
      <w:r>
        <w:rPr>
          <w:spacing w:val="-6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к</w:t>
      </w:r>
      <w:r>
        <w:t>онтроля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rPr>
          <w:spacing w:val="-2"/>
        </w:rPr>
        <w:t>работы:</w:t>
      </w:r>
    </w:p>
    <w:p w:rsidR="004924ED" w:rsidRDefault="00B53721">
      <w:pPr>
        <w:pStyle w:val="a5"/>
        <w:numPr>
          <w:ilvl w:val="0"/>
          <w:numId w:val="1"/>
        </w:numPr>
        <w:tabs>
          <w:tab w:val="left" w:pos="1870"/>
        </w:tabs>
        <w:spacing w:line="274" w:lineRule="exact"/>
        <w:rPr>
          <w:sz w:val="24"/>
        </w:rPr>
      </w:pPr>
      <w:r>
        <w:rPr>
          <w:spacing w:val="-2"/>
          <w:sz w:val="24"/>
        </w:rPr>
        <w:t>текущий</w:t>
      </w:r>
    </w:p>
    <w:p w:rsidR="004924ED" w:rsidRDefault="00B53721">
      <w:pPr>
        <w:pStyle w:val="a5"/>
        <w:numPr>
          <w:ilvl w:val="0"/>
          <w:numId w:val="1"/>
        </w:numPr>
        <w:tabs>
          <w:tab w:val="left" w:pos="1870"/>
        </w:tabs>
        <w:rPr>
          <w:sz w:val="24"/>
        </w:rPr>
      </w:pPr>
      <w:r>
        <w:rPr>
          <w:spacing w:val="-2"/>
          <w:sz w:val="24"/>
        </w:rPr>
        <w:t>индивидуальный</w:t>
      </w:r>
    </w:p>
    <w:p w:rsidR="004924ED" w:rsidRDefault="00B53721">
      <w:pPr>
        <w:pStyle w:val="a3"/>
        <w:ind w:left="1730"/>
      </w:pPr>
      <w:r>
        <w:rPr>
          <w:spacing w:val="-2"/>
        </w:rPr>
        <w:t>-комбинированный</w:t>
      </w:r>
    </w:p>
    <w:p w:rsidR="004924ED" w:rsidRDefault="00B53721">
      <w:pPr>
        <w:pStyle w:val="a3"/>
        <w:ind w:left="1730"/>
      </w:pPr>
      <w:r>
        <w:rPr>
          <w:spacing w:val="-2"/>
        </w:rPr>
        <w:t>-фронтальный</w:t>
      </w:r>
    </w:p>
    <w:p w:rsidR="004924ED" w:rsidRDefault="004924ED">
      <w:pPr>
        <w:pStyle w:val="a3"/>
        <w:spacing w:before="5"/>
        <w:ind w:left="0"/>
      </w:pPr>
    </w:p>
    <w:p w:rsidR="004924ED" w:rsidRDefault="00B53721">
      <w:pPr>
        <w:pStyle w:val="Heading1"/>
      </w:pPr>
      <w:r>
        <w:t>Формы</w:t>
      </w:r>
      <w:r>
        <w:rPr>
          <w:spacing w:val="-3"/>
        </w:rPr>
        <w:t xml:space="preserve"> </w:t>
      </w:r>
      <w:r>
        <w:t>(приёмы)</w:t>
      </w:r>
      <w:r>
        <w:rPr>
          <w:spacing w:val="-3"/>
        </w:rPr>
        <w:t xml:space="preserve"> </w:t>
      </w:r>
      <w:r>
        <w:rPr>
          <w:spacing w:val="-2"/>
        </w:rPr>
        <w:t>контроля:</w:t>
      </w:r>
    </w:p>
    <w:p w:rsidR="004924ED" w:rsidRDefault="00B53721">
      <w:pPr>
        <w:pStyle w:val="a5"/>
        <w:numPr>
          <w:ilvl w:val="0"/>
          <w:numId w:val="1"/>
        </w:numPr>
        <w:tabs>
          <w:tab w:val="left" w:pos="1870"/>
        </w:tabs>
        <w:spacing w:line="274" w:lineRule="exact"/>
        <w:rPr>
          <w:sz w:val="24"/>
        </w:rPr>
      </w:pPr>
      <w:r>
        <w:rPr>
          <w:spacing w:val="-2"/>
          <w:sz w:val="24"/>
        </w:rPr>
        <w:t>наблюдение</w:t>
      </w:r>
    </w:p>
    <w:p w:rsidR="004924ED" w:rsidRDefault="00B53721">
      <w:pPr>
        <w:pStyle w:val="a5"/>
        <w:numPr>
          <w:ilvl w:val="0"/>
          <w:numId w:val="1"/>
        </w:numPr>
        <w:tabs>
          <w:tab w:val="left" w:pos="1870"/>
        </w:tabs>
        <w:rPr>
          <w:sz w:val="24"/>
        </w:rPr>
      </w:pPr>
      <w:r>
        <w:rPr>
          <w:spacing w:val="-2"/>
          <w:sz w:val="24"/>
        </w:rPr>
        <w:t>самостоятельная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работа</w:t>
      </w:r>
    </w:p>
    <w:p w:rsidR="004924ED" w:rsidRDefault="00B53721">
      <w:pPr>
        <w:pStyle w:val="a5"/>
        <w:numPr>
          <w:ilvl w:val="0"/>
          <w:numId w:val="1"/>
        </w:numPr>
        <w:tabs>
          <w:tab w:val="left" w:pos="1870"/>
        </w:tabs>
        <w:rPr>
          <w:sz w:val="24"/>
        </w:rPr>
      </w:pPr>
      <w:r>
        <w:rPr>
          <w:spacing w:val="-4"/>
          <w:sz w:val="24"/>
        </w:rPr>
        <w:t>тест</w:t>
      </w:r>
    </w:p>
    <w:p w:rsidR="004924ED" w:rsidRDefault="00B53721">
      <w:pPr>
        <w:pStyle w:val="a3"/>
        <w:ind w:left="1730"/>
      </w:pPr>
      <w:r>
        <w:rPr>
          <w:spacing w:val="-2"/>
        </w:rPr>
        <w:t>-творческие</w:t>
      </w:r>
      <w:r>
        <w:t xml:space="preserve"> </w:t>
      </w:r>
      <w:r>
        <w:rPr>
          <w:spacing w:val="-2"/>
        </w:rPr>
        <w:t>задания</w:t>
      </w:r>
    </w:p>
    <w:p w:rsidR="004924ED" w:rsidRDefault="00B53721">
      <w:pPr>
        <w:pStyle w:val="a3"/>
        <w:ind w:left="1730"/>
      </w:pPr>
      <w:r>
        <w:t>-проектная</w:t>
      </w:r>
      <w:r>
        <w:rPr>
          <w:spacing w:val="-15"/>
        </w:rPr>
        <w:t xml:space="preserve"> </w:t>
      </w:r>
      <w:r>
        <w:rPr>
          <w:spacing w:val="-2"/>
        </w:rPr>
        <w:t>деятельность</w:t>
      </w:r>
    </w:p>
    <w:p w:rsidR="004924ED" w:rsidRDefault="004924ED">
      <w:pPr>
        <w:pStyle w:val="a3"/>
        <w:spacing w:before="5"/>
        <w:ind w:left="0"/>
      </w:pPr>
    </w:p>
    <w:p w:rsidR="004924ED" w:rsidRDefault="00B53721">
      <w:pPr>
        <w:pStyle w:val="Heading1"/>
      </w:pPr>
      <w:r>
        <w:t>Место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rPr>
          <w:spacing w:val="-2"/>
        </w:rPr>
        <w:t>плане</w:t>
      </w:r>
    </w:p>
    <w:p w:rsidR="004924ED" w:rsidRDefault="00B53721">
      <w:pPr>
        <w:pStyle w:val="a3"/>
        <w:ind w:firstLine="707"/>
      </w:pPr>
      <w:r>
        <w:t>Учебный</w:t>
      </w:r>
      <w:r>
        <w:rPr>
          <w:spacing w:val="40"/>
        </w:rPr>
        <w:t xml:space="preserve"> </w:t>
      </w:r>
      <w:r>
        <w:t>план</w:t>
      </w:r>
      <w:r>
        <w:rPr>
          <w:spacing w:val="40"/>
        </w:rPr>
        <w:t xml:space="preserve"> </w:t>
      </w:r>
      <w:r>
        <w:t>МОУ</w:t>
      </w:r>
      <w:r>
        <w:rPr>
          <w:spacing w:val="40"/>
        </w:rPr>
        <w:t xml:space="preserve"> </w:t>
      </w:r>
      <w:r>
        <w:t>«</w:t>
      </w:r>
      <w:proofErr w:type="spellStart"/>
      <w:r>
        <w:t>Дубская</w:t>
      </w:r>
      <w:proofErr w:type="spellEnd"/>
      <w:r>
        <w:rPr>
          <w:spacing w:val="40"/>
        </w:rPr>
        <w:t xml:space="preserve"> </w:t>
      </w:r>
      <w:r>
        <w:t>СОШ»</w:t>
      </w:r>
      <w:r>
        <w:rPr>
          <w:spacing w:val="40"/>
        </w:rPr>
        <w:t xml:space="preserve"> </w:t>
      </w:r>
      <w:r>
        <w:t>предусматривает</w:t>
      </w:r>
      <w:r>
        <w:rPr>
          <w:spacing w:val="40"/>
        </w:rPr>
        <w:t xml:space="preserve"> </w:t>
      </w:r>
      <w:r>
        <w:t>обязательное</w:t>
      </w:r>
      <w:r>
        <w:rPr>
          <w:spacing w:val="40"/>
        </w:rPr>
        <w:t xml:space="preserve"> </w:t>
      </w:r>
      <w:r>
        <w:t>изучение</w:t>
      </w:r>
      <w:r>
        <w:rPr>
          <w:spacing w:val="40"/>
        </w:rPr>
        <w:t xml:space="preserve"> </w:t>
      </w:r>
      <w:r>
        <w:t>учебного предмета «Рисование» в 5 классе 34 часа, из расчета 1 час в неделю.</w:t>
      </w:r>
    </w:p>
    <w:sectPr w:rsidR="004924ED" w:rsidSect="004924ED">
      <w:pgSz w:w="11910" w:h="16840"/>
      <w:pgMar w:top="1040" w:right="74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7328"/>
    <w:multiLevelType w:val="hybridMultilevel"/>
    <w:tmpl w:val="CED66254"/>
    <w:lvl w:ilvl="0" w:tplc="BAF4D69A">
      <w:numFmt w:val="bullet"/>
      <w:lvlText w:val="-"/>
      <w:lvlJc w:val="left"/>
      <w:pPr>
        <w:ind w:left="186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AC818E0">
      <w:numFmt w:val="bullet"/>
      <w:lvlText w:val="•"/>
      <w:lvlJc w:val="left"/>
      <w:pPr>
        <w:ind w:left="2722" w:hanging="140"/>
      </w:pPr>
      <w:rPr>
        <w:rFonts w:hint="default"/>
        <w:lang w:val="ru-RU" w:eastAsia="en-US" w:bidi="ar-SA"/>
      </w:rPr>
    </w:lvl>
    <w:lvl w:ilvl="2" w:tplc="A720F054">
      <w:numFmt w:val="bullet"/>
      <w:lvlText w:val="•"/>
      <w:lvlJc w:val="left"/>
      <w:pPr>
        <w:ind w:left="3585" w:hanging="140"/>
      </w:pPr>
      <w:rPr>
        <w:rFonts w:hint="default"/>
        <w:lang w:val="ru-RU" w:eastAsia="en-US" w:bidi="ar-SA"/>
      </w:rPr>
    </w:lvl>
    <w:lvl w:ilvl="3" w:tplc="86001C7A">
      <w:numFmt w:val="bullet"/>
      <w:lvlText w:val="•"/>
      <w:lvlJc w:val="left"/>
      <w:pPr>
        <w:ind w:left="4447" w:hanging="140"/>
      </w:pPr>
      <w:rPr>
        <w:rFonts w:hint="default"/>
        <w:lang w:val="ru-RU" w:eastAsia="en-US" w:bidi="ar-SA"/>
      </w:rPr>
    </w:lvl>
    <w:lvl w:ilvl="4" w:tplc="D7D4A0E8">
      <w:numFmt w:val="bullet"/>
      <w:lvlText w:val="•"/>
      <w:lvlJc w:val="left"/>
      <w:pPr>
        <w:ind w:left="5310" w:hanging="140"/>
      </w:pPr>
      <w:rPr>
        <w:rFonts w:hint="default"/>
        <w:lang w:val="ru-RU" w:eastAsia="en-US" w:bidi="ar-SA"/>
      </w:rPr>
    </w:lvl>
    <w:lvl w:ilvl="5" w:tplc="4AC85AFC">
      <w:numFmt w:val="bullet"/>
      <w:lvlText w:val="•"/>
      <w:lvlJc w:val="left"/>
      <w:pPr>
        <w:ind w:left="6173" w:hanging="140"/>
      </w:pPr>
      <w:rPr>
        <w:rFonts w:hint="default"/>
        <w:lang w:val="ru-RU" w:eastAsia="en-US" w:bidi="ar-SA"/>
      </w:rPr>
    </w:lvl>
    <w:lvl w:ilvl="6" w:tplc="DDAA79D4">
      <w:numFmt w:val="bullet"/>
      <w:lvlText w:val="•"/>
      <w:lvlJc w:val="left"/>
      <w:pPr>
        <w:ind w:left="7035" w:hanging="140"/>
      </w:pPr>
      <w:rPr>
        <w:rFonts w:hint="default"/>
        <w:lang w:val="ru-RU" w:eastAsia="en-US" w:bidi="ar-SA"/>
      </w:rPr>
    </w:lvl>
    <w:lvl w:ilvl="7" w:tplc="345C2E22">
      <w:numFmt w:val="bullet"/>
      <w:lvlText w:val="•"/>
      <w:lvlJc w:val="left"/>
      <w:pPr>
        <w:ind w:left="7898" w:hanging="140"/>
      </w:pPr>
      <w:rPr>
        <w:rFonts w:hint="default"/>
        <w:lang w:val="ru-RU" w:eastAsia="en-US" w:bidi="ar-SA"/>
      </w:rPr>
    </w:lvl>
    <w:lvl w:ilvl="8" w:tplc="46D601BC">
      <w:numFmt w:val="bullet"/>
      <w:lvlText w:val="•"/>
      <w:lvlJc w:val="left"/>
      <w:pPr>
        <w:ind w:left="8761" w:hanging="140"/>
      </w:pPr>
      <w:rPr>
        <w:rFonts w:hint="default"/>
        <w:lang w:val="ru-RU" w:eastAsia="en-US" w:bidi="ar-SA"/>
      </w:rPr>
    </w:lvl>
  </w:abstractNum>
  <w:abstractNum w:abstractNumId="1">
    <w:nsid w:val="6E050B5D"/>
    <w:multiLevelType w:val="hybridMultilevel"/>
    <w:tmpl w:val="38AA3B54"/>
    <w:lvl w:ilvl="0" w:tplc="57C8296E">
      <w:numFmt w:val="bullet"/>
      <w:lvlText w:val="—"/>
      <w:lvlJc w:val="left"/>
      <w:pPr>
        <w:ind w:left="1022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D3AE3D6">
      <w:numFmt w:val="bullet"/>
      <w:lvlText w:val="•"/>
      <w:lvlJc w:val="left"/>
      <w:pPr>
        <w:ind w:left="1966" w:hanging="444"/>
      </w:pPr>
      <w:rPr>
        <w:rFonts w:hint="default"/>
        <w:lang w:val="ru-RU" w:eastAsia="en-US" w:bidi="ar-SA"/>
      </w:rPr>
    </w:lvl>
    <w:lvl w:ilvl="2" w:tplc="1E40D2A0">
      <w:numFmt w:val="bullet"/>
      <w:lvlText w:val="•"/>
      <w:lvlJc w:val="left"/>
      <w:pPr>
        <w:ind w:left="2913" w:hanging="444"/>
      </w:pPr>
      <w:rPr>
        <w:rFonts w:hint="default"/>
        <w:lang w:val="ru-RU" w:eastAsia="en-US" w:bidi="ar-SA"/>
      </w:rPr>
    </w:lvl>
    <w:lvl w:ilvl="3" w:tplc="04AEEA7E">
      <w:numFmt w:val="bullet"/>
      <w:lvlText w:val="•"/>
      <w:lvlJc w:val="left"/>
      <w:pPr>
        <w:ind w:left="3859" w:hanging="444"/>
      </w:pPr>
      <w:rPr>
        <w:rFonts w:hint="default"/>
        <w:lang w:val="ru-RU" w:eastAsia="en-US" w:bidi="ar-SA"/>
      </w:rPr>
    </w:lvl>
    <w:lvl w:ilvl="4" w:tplc="83EEB4A2">
      <w:numFmt w:val="bullet"/>
      <w:lvlText w:val="•"/>
      <w:lvlJc w:val="left"/>
      <w:pPr>
        <w:ind w:left="4806" w:hanging="444"/>
      </w:pPr>
      <w:rPr>
        <w:rFonts w:hint="default"/>
        <w:lang w:val="ru-RU" w:eastAsia="en-US" w:bidi="ar-SA"/>
      </w:rPr>
    </w:lvl>
    <w:lvl w:ilvl="5" w:tplc="59384026">
      <w:numFmt w:val="bullet"/>
      <w:lvlText w:val="•"/>
      <w:lvlJc w:val="left"/>
      <w:pPr>
        <w:ind w:left="5753" w:hanging="444"/>
      </w:pPr>
      <w:rPr>
        <w:rFonts w:hint="default"/>
        <w:lang w:val="ru-RU" w:eastAsia="en-US" w:bidi="ar-SA"/>
      </w:rPr>
    </w:lvl>
    <w:lvl w:ilvl="6" w:tplc="5DA4D59A">
      <w:numFmt w:val="bullet"/>
      <w:lvlText w:val="•"/>
      <w:lvlJc w:val="left"/>
      <w:pPr>
        <w:ind w:left="6699" w:hanging="444"/>
      </w:pPr>
      <w:rPr>
        <w:rFonts w:hint="default"/>
        <w:lang w:val="ru-RU" w:eastAsia="en-US" w:bidi="ar-SA"/>
      </w:rPr>
    </w:lvl>
    <w:lvl w:ilvl="7" w:tplc="1196EB6C">
      <w:numFmt w:val="bullet"/>
      <w:lvlText w:val="•"/>
      <w:lvlJc w:val="left"/>
      <w:pPr>
        <w:ind w:left="7646" w:hanging="444"/>
      </w:pPr>
      <w:rPr>
        <w:rFonts w:hint="default"/>
        <w:lang w:val="ru-RU" w:eastAsia="en-US" w:bidi="ar-SA"/>
      </w:rPr>
    </w:lvl>
    <w:lvl w:ilvl="8" w:tplc="1026D642">
      <w:numFmt w:val="bullet"/>
      <w:lvlText w:val="•"/>
      <w:lvlJc w:val="left"/>
      <w:pPr>
        <w:ind w:left="8593" w:hanging="4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924ED"/>
    <w:rsid w:val="004924ED"/>
    <w:rsid w:val="00B5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24E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24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24ED"/>
    <w:pPr>
      <w:ind w:left="10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924ED"/>
    <w:pPr>
      <w:spacing w:line="274" w:lineRule="exact"/>
      <w:ind w:left="1730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924ED"/>
    <w:pPr>
      <w:spacing w:before="95"/>
      <w:ind w:left="109"/>
    </w:pPr>
    <w:rPr>
      <w:rFonts w:ascii="Trebuchet MS" w:eastAsia="Trebuchet MS" w:hAnsi="Trebuchet MS" w:cs="Trebuchet MS"/>
      <w:sz w:val="32"/>
      <w:szCs w:val="32"/>
    </w:rPr>
  </w:style>
  <w:style w:type="paragraph" w:styleId="a5">
    <w:name w:val="List Paragraph"/>
    <w:basedOn w:val="a"/>
    <w:uiPriority w:val="1"/>
    <w:qFormat/>
    <w:rsid w:val="004924ED"/>
    <w:pPr>
      <w:ind w:left="1022" w:hanging="140"/>
    </w:pPr>
  </w:style>
  <w:style w:type="paragraph" w:customStyle="1" w:styleId="TableParagraph">
    <w:name w:val="Table Paragraph"/>
    <w:basedOn w:val="a"/>
    <w:uiPriority w:val="1"/>
    <w:qFormat/>
    <w:rsid w:val="00492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ПК</cp:lastModifiedBy>
  <cp:revision>3</cp:revision>
  <dcterms:created xsi:type="dcterms:W3CDTF">2023-09-21T12:52:00Z</dcterms:created>
  <dcterms:modified xsi:type="dcterms:W3CDTF">2023-09-21T12:54:00Z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2023-09-21T00:00:00Z</vt:filetime>
  </property>
  <property fmtid="{D5CDD505-2E9C-101B-9397-08002B2CF9AE}" pid="5" name="Producer">
    <vt:lpwstr>Microsoft® Word 2010</vt:lpwstr>
  </property>
</Properties>
</file>